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48B3" w:rsidRPr="00511AB4" w:rsidRDefault="003848B3" w:rsidP="003848B3">
      <w:pPr>
        <w:spacing w:before="100" w:beforeAutospacing="1" w:after="100" w:afterAutospacing="1" w:line="240" w:lineRule="auto"/>
        <w:outlineLvl w:val="1"/>
        <w:rPr>
          <w:rFonts w:ascii="Times New Roman" w:eastAsia="Times New Roman" w:hAnsi="Times New Roman" w:cs="Times New Roman"/>
          <w:b/>
          <w:bCs/>
          <w:sz w:val="36"/>
          <w:szCs w:val="36"/>
          <w:lang w:val="en-GB" w:eastAsia="en-GB"/>
        </w:rPr>
      </w:pPr>
      <w:r w:rsidRPr="00511AB4">
        <w:rPr>
          <w:rFonts w:ascii="Times New Roman" w:eastAsia="Times New Roman" w:hAnsi="Times New Roman" w:cs="Times New Roman"/>
          <w:b/>
          <w:bCs/>
          <w:sz w:val="36"/>
          <w:szCs w:val="36"/>
          <w:lang w:val="en-GB" w:eastAsia="en-GB"/>
        </w:rPr>
        <w:t>Financial terms and calculations</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 xml:space="preserve">Financial terms and calculations </w:t>
      </w:r>
      <w:proofErr w:type="gramStart"/>
      <w:r w:rsidRPr="00511AB4">
        <w:rPr>
          <w:rFonts w:ascii="Times New Roman" w:eastAsia="Times New Roman" w:hAnsi="Times New Roman" w:cs="Times New Roman"/>
          <w:sz w:val="24"/>
          <w:szCs w:val="24"/>
          <w:lang w:val="en-GB" w:eastAsia="en-GB"/>
        </w:rPr>
        <w:t>includes</w:t>
      </w:r>
      <w:proofErr w:type="gramEnd"/>
      <w:r w:rsidRPr="00511AB4">
        <w:rPr>
          <w:rFonts w:ascii="Times New Roman" w:eastAsia="Times New Roman" w:hAnsi="Times New Roman" w:cs="Times New Roman"/>
          <w:sz w:val="24"/>
          <w:szCs w:val="24"/>
          <w:lang w:val="en-GB" w:eastAsia="en-GB"/>
        </w:rPr>
        <w:t xml:space="preserve"> revenue, costs, profits and loss, average rate of return, and break-even. These financial elements inform key decisions in every business.</w:t>
      </w:r>
    </w:p>
    <w:p w:rsidR="003848B3" w:rsidRPr="00511AB4" w:rsidRDefault="003848B3" w:rsidP="003848B3">
      <w:pPr>
        <w:pStyle w:val="1"/>
        <w:rPr>
          <w:rFonts w:ascii="Times New Roman" w:hAnsi="Times New Roman" w:cs="Times New Roman"/>
          <w:color w:val="auto"/>
          <w:lang w:val="en-GB"/>
        </w:rPr>
      </w:pPr>
      <w:r w:rsidRPr="00511AB4">
        <w:rPr>
          <w:rFonts w:ascii="Times New Roman" w:hAnsi="Times New Roman" w:cs="Times New Roman"/>
          <w:color w:val="auto"/>
          <w:lang w:val="en-GB"/>
        </w:rPr>
        <w:t>Basic financial terms</w:t>
      </w:r>
    </w:p>
    <w:p w:rsidR="003848B3" w:rsidRPr="00511AB4" w:rsidRDefault="003848B3" w:rsidP="003848B3">
      <w:pPr>
        <w:pStyle w:val="a3"/>
      </w:pPr>
      <w:r w:rsidRPr="00511AB4">
        <w:t xml:space="preserve">A cost is anything that a business has to pay for. All business </w:t>
      </w:r>
      <w:proofErr w:type="gramStart"/>
      <w:r w:rsidRPr="00511AB4">
        <w:t>have</w:t>
      </w:r>
      <w:proofErr w:type="gramEnd"/>
      <w:r w:rsidRPr="00511AB4">
        <w:t xml:space="preserve"> costs that need to be paid regularly. Examples of costs for a business include rent, bills, and raw materials, staffing costs, petrol and postage.</w:t>
      </w:r>
    </w:p>
    <w:p w:rsidR="003848B3" w:rsidRPr="00511AB4" w:rsidRDefault="003848B3" w:rsidP="003848B3">
      <w:pPr>
        <w:pStyle w:val="a3"/>
      </w:pPr>
      <w:r w:rsidRPr="00511AB4">
        <w:t>Costs are split into three main categories, fixed, variable, and total costs.</w:t>
      </w:r>
    </w:p>
    <w:p w:rsidR="003848B3" w:rsidRPr="00511AB4" w:rsidRDefault="003848B3" w:rsidP="003848B3">
      <w:pPr>
        <w:pStyle w:val="a3"/>
      </w:pPr>
      <w:r w:rsidRPr="00511AB4">
        <w:t xml:space="preserve">Fixed costs are costs for a business that do not change, no matter what the level of output for the business. They are usually fixed for at least a year and mean that a business will pay the same amount each week, month or year. </w:t>
      </w:r>
    </w:p>
    <w:p w:rsidR="003848B3" w:rsidRPr="00511AB4" w:rsidRDefault="003848B3" w:rsidP="003848B3">
      <w:pPr>
        <w:pStyle w:val="a3"/>
      </w:pPr>
      <w:r w:rsidRPr="00511AB4">
        <w:t>Examples of fixed costs include:</w:t>
      </w:r>
    </w:p>
    <w:p w:rsidR="003848B3" w:rsidRPr="00511AB4" w:rsidRDefault="003848B3" w:rsidP="003848B3">
      <w:pPr>
        <w:numPr>
          <w:ilvl w:val="0"/>
          <w:numId w:val="1"/>
        </w:numPr>
        <w:spacing w:before="100" w:beforeAutospacing="1" w:after="100" w:afterAutospacing="1" w:line="240" w:lineRule="auto"/>
        <w:rPr>
          <w:rFonts w:ascii="Times New Roman" w:hAnsi="Times New Roman" w:cs="Times New Roman"/>
        </w:rPr>
      </w:pPr>
      <w:proofErr w:type="spellStart"/>
      <w:r w:rsidRPr="00511AB4">
        <w:rPr>
          <w:rFonts w:ascii="Times New Roman" w:hAnsi="Times New Roman" w:cs="Times New Roman"/>
        </w:rPr>
        <w:t>rent</w:t>
      </w:r>
      <w:proofErr w:type="spellEnd"/>
    </w:p>
    <w:p w:rsidR="003848B3" w:rsidRPr="00511AB4" w:rsidRDefault="003848B3" w:rsidP="003848B3">
      <w:pPr>
        <w:numPr>
          <w:ilvl w:val="0"/>
          <w:numId w:val="1"/>
        </w:numPr>
        <w:spacing w:before="100" w:beforeAutospacing="1" w:after="100" w:afterAutospacing="1" w:line="240" w:lineRule="auto"/>
        <w:rPr>
          <w:rFonts w:ascii="Times New Roman" w:hAnsi="Times New Roman" w:cs="Times New Roman"/>
        </w:rPr>
      </w:pPr>
      <w:proofErr w:type="spellStart"/>
      <w:r w:rsidRPr="00511AB4">
        <w:rPr>
          <w:rFonts w:ascii="Times New Roman" w:hAnsi="Times New Roman" w:cs="Times New Roman"/>
        </w:rPr>
        <w:t>insurance</w:t>
      </w:r>
      <w:proofErr w:type="spellEnd"/>
    </w:p>
    <w:p w:rsidR="003848B3" w:rsidRPr="00511AB4" w:rsidRDefault="003848B3" w:rsidP="003848B3">
      <w:pPr>
        <w:numPr>
          <w:ilvl w:val="0"/>
          <w:numId w:val="1"/>
        </w:numPr>
        <w:spacing w:before="100" w:beforeAutospacing="1" w:after="100" w:afterAutospacing="1" w:line="240" w:lineRule="auto"/>
        <w:rPr>
          <w:rFonts w:ascii="Times New Roman" w:hAnsi="Times New Roman" w:cs="Times New Roman"/>
        </w:rPr>
      </w:pPr>
      <w:proofErr w:type="spellStart"/>
      <w:r w:rsidRPr="00511AB4">
        <w:rPr>
          <w:rFonts w:ascii="Times New Roman" w:hAnsi="Times New Roman" w:cs="Times New Roman"/>
        </w:rPr>
        <w:t>salaries</w:t>
      </w:r>
      <w:proofErr w:type="spellEnd"/>
      <w:r w:rsidRPr="00511AB4">
        <w:rPr>
          <w:rFonts w:ascii="Times New Roman" w:hAnsi="Times New Roman" w:cs="Times New Roman"/>
        </w:rPr>
        <w:t xml:space="preserve"> </w:t>
      </w:r>
      <w:proofErr w:type="spellStart"/>
      <w:r w:rsidRPr="00511AB4">
        <w:rPr>
          <w:rFonts w:ascii="Times New Roman" w:hAnsi="Times New Roman" w:cs="Times New Roman"/>
        </w:rPr>
        <w:t>of</w:t>
      </w:r>
      <w:proofErr w:type="spellEnd"/>
      <w:r w:rsidRPr="00511AB4">
        <w:rPr>
          <w:rFonts w:ascii="Times New Roman" w:hAnsi="Times New Roman" w:cs="Times New Roman"/>
        </w:rPr>
        <w:t xml:space="preserve"> </w:t>
      </w:r>
      <w:proofErr w:type="spellStart"/>
      <w:r w:rsidRPr="00511AB4">
        <w:rPr>
          <w:rFonts w:ascii="Times New Roman" w:hAnsi="Times New Roman" w:cs="Times New Roman"/>
        </w:rPr>
        <w:t>staff</w:t>
      </w:r>
      <w:proofErr w:type="spellEnd"/>
    </w:p>
    <w:p w:rsidR="003848B3" w:rsidRPr="00511AB4" w:rsidRDefault="003848B3" w:rsidP="003848B3">
      <w:pPr>
        <w:pStyle w:val="a3"/>
      </w:pPr>
      <w:r w:rsidRPr="00511AB4">
        <w:t>Variable costs are costs that change depending on the output of a business. These costs are dependent on how much the business produces or sells. Generally if the business is producing or selling more, these costs will rise. If the business is producing or selling less, these costs will fall.</w:t>
      </w:r>
    </w:p>
    <w:p w:rsidR="003848B3" w:rsidRPr="00511AB4" w:rsidRDefault="003848B3" w:rsidP="003848B3">
      <w:pPr>
        <w:pStyle w:val="a3"/>
      </w:pPr>
      <w:r w:rsidRPr="00511AB4">
        <w:t>Examples of variable costs include:</w:t>
      </w:r>
    </w:p>
    <w:p w:rsidR="003848B3" w:rsidRPr="00511AB4" w:rsidRDefault="003848B3" w:rsidP="003848B3">
      <w:pPr>
        <w:numPr>
          <w:ilvl w:val="0"/>
          <w:numId w:val="2"/>
        </w:numPr>
        <w:spacing w:before="100" w:beforeAutospacing="1" w:after="100" w:afterAutospacing="1" w:line="240" w:lineRule="auto"/>
        <w:rPr>
          <w:rFonts w:ascii="Times New Roman" w:hAnsi="Times New Roman" w:cs="Times New Roman"/>
        </w:rPr>
      </w:pPr>
      <w:proofErr w:type="spellStart"/>
      <w:r w:rsidRPr="00511AB4">
        <w:rPr>
          <w:rFonts w:ascii="Times New Roman" w:hAnsi="Times New Roman" w:cs="Times New Roman"/>
        </w:rPr>
        <w:t>petrol</w:t>
      </w:r>
      <w:proofErr w:type="spellEnd"/>
    </w:p>
    <w:p w:rsidR="003848B3" w:rsidRPr="00511AB4" w:rsidRDefault="003848B3" w:rsidP="003848B3">
      <w:pPr>
        <w:numPr>
          <w:ilvl w:val="0"/>
          <w:numId w:val="2"/>
        </w:numPr>
        <w:spacing w:before="100" w:beforeAutospacing="1" w:after="100" w:afterAutospacing="1" w:line="240" w:lineRule="auto"/>
        <w:rPr>
          <w:rFonts w:ascii="Times New Roman" w:hAnsi="Times New Roman" w:cs="Times New Roman"/>
        </w:rPr>
      </w:pPr>
      <w:proofErr w:type="spellStart"/>
      <w:r w:rsidRPr="00511AB4">
        <w:rPr>
          <w:rFonts w:ascii="Times New Roman" w:hAnsi="Times New Roman" w:cs="Times New Roman"/>
        </w:rPr>
        <w:t>postage</w:t>
      </w:r>
      <w:proofErr w:type="spellEnd"/>
    </w:p>
    <w:p w:rsidR="003848B3" w:rsidRPr="00511AB4" w:rsidRDefault="003848B3" w:rsidP="003848B3">
      <w:pPr>
        <w:numPr>
          <w:ilvl w:val="0"/>
          <w:numId w:val="2"/>
        </w:numPr>
        <w:spacing w:before="100" w:beforeAutospacing="1" w:after="100" w:afterAutospacing="1" w:line="240" w:lineRule="auto"/>
        <w:rPr>
          <w:rFonts w:ascii="Times New Roman" w:hAnsi="Times New Roman" w:cs="Times New Roman"/>
        </w:rPr>
      </w:pPr>
      <w:proofErr w:type="spellStart"/>
      <w:r w:rsidRPr="00511AB4">
        <w:rPr>
          <w:rFonts w:ascii="Times New Roman" w:hAnsi="Times New Roman" w:cs="Times New Roman"/>
        </w:rPr>
        <w:t>raw</w:t>
      </w:r>
      <w:proofErr w:type="spellEnd"/>
      <w:r w:rsidRPr="00511AB4">
        <w:rPr>
          <w:rFonts w:ascii="Times New Roman" w:hAnsi="Times New Roman" w:cs="Times New Roman"/>
        </w:rPr>
        <w:t xml:space="preserve"> </w:t>
      </w:r>
      <w:proofErr w:type="spellStart"/>
      <w:r w:rsidRPr="00511AB4">
        <w:rPr>
          <w:rFonts w:ascii="Times New Roman" w:hAnsi="Times New Roman" w:cs="Times New Roman"/>
        </w:rPr>
        <w:t>materials</w:t>
      </w:r>
      <w:proofErr w:type="spellEnd"/>
    </w:p>
    <w:p w:rsidR="003848B3" w:rsidRPr="00511AB4" w:rsidRDefault="003848B3" w:rsidP="003848B3">
      <w:pPr>
        <w:numPr>
          <w:ilvl w:val="0"/>
          <w:numId w:val="2"/>
        </w:numPr>
        <w:spacing w:before="100" w:beforeAutospacing="1" w:after="100" w:afterAutospacing="1" w:line="240" w:lineRule="auto"/>
        <w:rPr>
          <w:rFonts w:ascii="Times New Roman" w:hAnsi="Times New Roman" w:cs="Times New Roman"/>
          <w:lang w:val="en-GB"/>
        </w:rPr>
      </w:pPr>
      <w:r w:rsidRPr="00511AB4">
        <w:rPr>
          <w:rFonts w:ascii="Times New Roman" w:hAnsi="Times New Roman" w:cs="Times New Roman"/>
          <w:lang w:val="en-GB"/>
        </w:rPr>
        <w:t>wages (staff paid per hour)</w:t>
      </w:r>
    </w:p>
    <w:p w:rsidR="003848B3" w:rsidRPr="00511AB4" w:rsidRDefault="003848B3" w:rsidP="003848B3">
      <w:pPr>
        <w:pStyle w:val="a3"/>
      </w:pPr>
      <w:r w:rsidRPr="00511AB4">
        <w:t>Total costs are simply just fixed and variable costs for the business added together, giving the total overall costs for the business. The calculation for total costs is:</w:t>
      </w:r>
    </w:p>
    <w:p w:rsidR="003848B3" w:rsidRPr="00511AB4" w:rsidRDefault="003848B3" w:rsidP="003848B3">
      <w:pPr>
        <w:pStyle w:val="a3"/>
      </w:pPr>
      <w:r w:rsidRPr="00511AB4">
        <w:t>Total costs = fixed costs + variable costs</w:t>
      </w:r>
    </w:p>
    <w:p w:rsidR="003848B3" w:rsidRPr="00511AB4" w:rsidRDefault="003848B3" w:rsidP="003848B3">
      <w:pPr>
        <w:pStyle w:val="a3"/>
      </w:pPr>
      <w:r w:rsidRPr="00511AB4">
        <w:t>For example if a business have fixed costs of £18,500 and variable costs of £9,250 their total costs would be £18,500 + £9,250 = £27,750.</w:t>
      </w:r>
    </w:p>
    <w:p w:rsidR="003848B3" w:rsidRPr="00511AB4" w:rsidRDefault="003848B3" w:rsidP="003848B3">
      <w:pPr>
        <w:pStyle w:val="1"/>
        <w:rPr>
          <w:rFonts w:ascii="Times New Roman" w:hAnsi="Times New Roman" w:cs="Times New Roman"/>
          <w:color w:val="auto"/>
          <w:lang w:val="en-GB"/>
        </w:rPr>
      </w:pPr>
      <w:r w:rsidRPr="00511AB4">
        <w:rPr>
          <w:rFonts w:ascii="Times New Roman" w:hAnsi="Times New Roman" w:cs="Times New Roman"/>
          <w:color w:val="auto"/>
          <w:lang w:val="en-GB"/>
        </w:rPr>
        <w:t>Basic financial calculations</w:t>
      </w:r>
    </w:p>
    <w:p w:rsidR="003848B3" w:rsidRPr="00511AB4" w:rsidRDefault="003848B3" w:rsidP="003848B3">
      <w:pPr>
        <w:spacing w:before="100" w:beforeAutospacing="1" w:after="100" w:afterAutospacing="1" w:line="240" w:lineRule="auto"/>
        <w:outlineLvl w:val="1"/>
        <w:rPr>
          <w:rFonts w:ascii="Times New Roman" w:eastAsia="Times New Roman" w:hAnsi="Times New Roman" w:cs="Times New Roman"/>
          <w:b/>
          <w:bCs/>
          <w:sz w:val="36"/>
          <w:szCs w:val="36"/>
          <w:lang w:val="en-GB" w:eastAsia="en-GB"/>
        </w:rPr>
      </w:pPr>
      <w:r w:rsidRPr="00511AB4">
        <w:rPr>
          <w:rFonts w:ascii="Times New Roman" w:eastAsia="Times New Roman" w:hAnsi="Times New Roman" w:cs="Times New Roman"/>
          <w:b/>
          <w:bCs/>
          <w:sz w:val="36"/>
          <w:szCs w:val="36"/>
          <w:lang w:val="en-GB" w:eastAsia="en-GB"/>
        </w:rPr>
        <w:t>Revenue</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Revenue is any money that a business makes from selling their products and services, whereas costs are anything that a business pays for. Businesses need revenue to ensure that they can maintain their day to day operations and pay and business costs they have.</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lastRenderedPageBreak/>
        <w:t>Example of revenue for a florist shop:</w:t>
      </w:r>
    </w:p>
    <w:p w:rsidR="003848B3" w:rsidRPr="00511AB4" w:rsidRDefault="003848B3" w:rsidP="003848B3">
      <w:pPr>
        <w:numPr>
          <w:ilvl w:val="0"/>
          <w:numId w:val="3"/>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selling flowers</w:t>
      </w:r>
    </w:p>
    <w:p w:rsidR="003848B3" w:rsidRPr="00511AB4" w:rsidRDefault="003848B3" w:rsidP="003848B3">
      <w:pPr>
        <w:numPr>
          <w:ilvl w:val="0"/>
          <w:numId w:val="3"/>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charges for delivering to customers</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Examples of revenue for a web designer:</w:t>
      </w:r>
    </w:p>
    <w:p w:rsidR="003848B3" w:rsidRPr="00511AB4" w:rsidRDefault="003848B3" w:rsidP="003848B3">
      <w:pPr>
        <w:numPr>
          <w:ilvl w:val="0"/>
          <w:numId w:val="4"/>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fee for designing a website</w:t>
      </w:r>
    </w:p>
    <w:p w:rsidR="003848B3" w:rsidRPr="00511AB4" w:rsidRDefault="003848B3" w:rsidP="003848B3">
      <w:pPr>
        <w:numPr>
          <w:ilvl w:val="0"/>
          <w:numId w:val="4"/>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fee for maintaining or updating a website</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Revenue is worked out using a relatively simply calculation:</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Revenue = selling price × quantity sold</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If a florist sold 482 bouquets of flowers for £10 each, their revenue would be £4,820:</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Revenue = £10 × 482 = £4,820</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If a web designer charged £256 to design a website and in a year designed 25 websites, their overall revenue would be £6,400:</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Revenue = £256 × 25 = £6,400</w:t>
      </w:r>
    </w:p>
    <w:p w:rsidR="003848B3" w:rsidRPr="00511AB4" w:rsidRDefault="003848B3" w:rsidP="003848B3">
      <w:pPr>
        <w:spacing w:before="100" w:beforeAutospacing="1" w:after="100" w:afterAutospacing="1" w:line="240" w:lineRule="auto"/>
        <w:outlineLvl w:val="1"/>
        <w:rPr>
          <w:rFonts w:ascii="Times New Roman" w:eastAsia="Times New Roman" w:hAnsi="Times New Roman" w:cs="Times New Roman"/>
          <w:b/>
          <w:bCs/>
          <w:sz w:val="36"/>
          <w:szCs w:val="36"/>
          <w:lang w:val="en-GB" w:eastAsia="en-GB"/>
        </w:rPr>
      </w:pPr>
      <w:r w:rsidRPr="00511AB4">
        <w:rPr>
          <w:rFonts w:ascii="Times New Roman" w:eastAsia="Times New Roman" w:hAnsi="Times New Roman" w:cs="Times New Roman"/>
          <w:b/>
          <w:bCs/>
          <w:sz w:val="36"/>
          <w:szCs w:val="36"/>
          <w:lang w:val="en-GB" w:eastAsia="en-GB"/>
        </w:rPr>
        <w:t>Profit and Loss</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Many businesses measure their success based on how much of a profit or loss they have made. Profit is any revenue left after all business costs have been paid.</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Profit is calculated using the following calculation:</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Profit = revenue – total costs</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Where a business’ costs are higher than the revenue it has made, this calculation gives a negative number, which would be classed as a loss. Businesses would never aim to make a loss, and businesses making consistent losses may eventually fail.</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For example if a business has revenue of £50,000 and total costs of £41,000, they will have an overall profit of £9,000:</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Profit = £50,000 - £41,000 = £9,000</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 xml:space="preserve">If a business has </w:t>
      </w:r>
      <w:proofErr w:type="gramStart"/>
      <w:r w:rsidRPr="00511AB4">
        <w:rPr>
          <w:rFonts w:ascii="Times New Roman" w:eastAsia="Times New Roman" w:hAnsi="Times New Roman" w:cs="Times New Roman"/>
          <w:sz w:val="24"/>
          <w:szCs w:val="24"/>
          <w:lang w:val="en-GB" w:eastAsia="en-GB"/>
        </w:rPr>
        <w:t>a revenue</w:t>
      </w:r>
      <w:proofErr w:type="gramEnd"/>
      <w:r w:rsidRPr="00511AB4">
        <w:rPr>
          <w:rFonts w:ascii="Times New Roman" w:eastAsia="Times New Roman" w:hAnsi="Times New Roman" w:cs="Times New Roman"/>
          <w:sz w:val="24"/>
          <w:szCs w:val="24"/>
          <w:lang w:val="en-GB" w:eastAsia="en-GB"/>
        </w:rPr>
        <w:t xml:space="preserve"> of £30,000 and total costs of £45,000, they will have an overall loss of £15,000:</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Profit = £30,000 - £45,000 = -£15,000</w:t>
      </w:r>
    </w:p>
    <w:p w:rsidR="003848B3" w:rsidRPr="00511AB4" w:rsidRDefault="003848B3" w:rsidP="003848B3">
      <w:pPr>
        <w:pStyle w:val="1"/>
        <w:rPr>
          <w:rFonts w:ascii="Times New Roman" w:hAnsi="Times New Roman" w:cs="Times New Roman"/>
          <w:color w:val="auto"/>
          <w:lang w:val="en-GB"/>
        </w:rPr>
      </w:pPr>
      <w:r w:rsidRPr="00511AB4">
        <w:rPr>
          <w:rFonts w:ascii="Times New Roman" w:hAnsi="Times New Roman" w:cs="Times New Roman"/>
          <w:color w:val="auto"/>
          <w:lang w:val="en-GB"/>
        </w:rPr>
        <w:t>Average rate of return</w:t>
      </w:r>
    </w:p>
    <w:p w:rsidR="003848B3" w:rsidRPr="00511AB4" w:rsidRDefault="003848B3" w:rsidP="003848B3">
      <w:pPr>
        <w:pStyle w:val="a3"/>
      </w:pPr>
      <w:r w:rsidRPr="00511AB4">
        <w:t xml:space="preserve">Businesses often have to make investment decisions. This might involve for example deciding which piece of equipment or machinery to buy, or whether to invest in new buildings and </w:t>
      </w:r>
      <w:r w:rsidRPr="00511AB4">
        <w:lastRenderedPageBreak/>
        <w:t>vehicles. Any investment is made in the hope that in return the business will see its profits increase.</w:t>
      </w:r>
    </w:p>
    <w:p w:rsidR="003848B3" w:rsidRPr="00511AB4" w:rsidRDefault="003848B3" w:rsidP="003848B3">
      <w:pPr>
        <w:pStyle w:val="a3"/>
      </w:pPr>
      <w:r w:rsidRPr="00511AB4">
        <w:t>Anything that can provide information about the potential size of the return from an investment decision can be helpful. This is because a business will know the return it could get from leaving the money it is going to invest in the bank, so it can compare this number with the estimate of the return it could get from investing the money instead. For example, if a business knows that it can gain 1% interest on money in its bank account, then any investment that would use that money should return more than 1% in profit. Otherwise, the business would be better off financially by leaving the money in the bank.</w:t>
      </w:r>
    </w:p>
    <w:p w:rsidR="003848B3" w:rsidRPr="00511AB4" w:rsidRDefault="003848B3" w:rsidP="003848B3">
      <w:pPr>
        <w:pStyle w:val="a3"/>
      </w:pPr>
      <w:r w:rsidRPr="00511AB4">
        <w:t>One calculation that can help a business to compare different investment options is the average rate of return (ARR).</w:t>
      </w:r>
    </w:p>
    <w:p w:rsidR="003848B3" w:rsidRPr="00511AB4" w:rsidRDefault="003848B3" w:rsidP="003848B3">
      <w:pPr>
        <w:pStyle w:val="a3"/>
      </w:pPr>
      <w:r w:rsidRPr="00511AB4">
        <w:rPr>
          <w:rStyle w:val="a4"/>
          <w:rFonts w:eastAsiaTheme="majorEastAsia"/>
        </w:rPr>
        <w:t>Calculating the average rate of return</w:t>
      </w:r>
    </w:p>
    <w:p w:rsidR="003848B3" w:rsidRPr="00511AB4" w:rsidRDefault="003848B3" w:rsidP="003848B3">
      <w:pPr>
        <w:pStyle w:val="a3"/>
      </w:pPr>
      <w:r w:rsidRPr="00511AB4">
        <w:t>The average rate of return is a way of comparing the profitability of different choices over the expected life of an investment. To do this, it compares the average annual profit of an investment with the initial cost of the investment. This is necessary in order to compare investments that might last for different periods of time.</w:t>
      </w:r>
    </w:p>
    <w:p w:rsidR="003848B3" w:rsidRPr="00511AB4" w:rsidRDefault="003848B3" w:rsidP="003848B3">
      <w:pPr>
        <w:pStyle w:val="a3"/>
      </w:pPr>
      <w:r w:rsidRPr="00511AB4">
        <w:t>To calculate the average rate of return, a business will first calculate the average annual profit:</w:t>
      </w:r>
    </w:p>
    <w:p w:rsidR="003848B3" w:rsidRPr="00511AB4" w:rsidRDefault="003848B3" w:rsidP="003848B3">
      <w:pPr>
        <w:pStyle w:val="a3"/>
      </w:pPr>
      <w:r w:rsidRPr="00511AB4">
        <w:rPr>
          <w:noProof/>
        </w:rPr>
        <w:drawing>
          <wp:inline distT="0" distB="0" distL="0" distR="0">
            <wp:extent cx="5184717" cy="391784"/>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srcRect/>
                    <a:stretch>
                      <a:fillRect/>
                    </a:stretch>
                  </pic:blipFill>
                  <pic:spPr bwMode="auto">
                    <a:xfrm>
                      <a:off x="0" y="0"/>
                      <a:ext cx="5186834" cy="391944"/>
                    </a:xfrm>
                    <a:prstGeom prst="rect">
                      <a:avLst/>
                    </a:prstGeom>
                    <a:noFill/>
                    <a:ln w="9525">
                      <a:noFill/>
                      <a:miter lim="800000"/>
                      <a:headEnd/>
                      <a:tailEnd/>
                    </a:ln>
                  </pic:spPr>
                </pic:pic>
              </a:graphicData>
            </a:graphic>
          </wp:inline>
        </w:drawing>
      </w:r>
    </w:p>
    <w:p w:rsidR="003848B3" w:rsidRPr="00511AB4" w:rsidRDefault="003848B3" w:rsidP="003848B3">
      <w:pPr>
        <w:pStyle w:val="a3"/>
      </w:pPr>
      <w:r w:rsidRPr="00511AB4">
        <w:t>Then use the following formula for the average rate of return:</w:t>
      </w:r>
    </w:p>
    <w:p w:rsidR="003848B3" w:rsidRPr="00511AB4" w:rsidRDefault="003848B3" w:rsidP="003848B3">
      <w:pPr>
        <w:pStyle w:val="a3"/>
      </w:pPr>
      <w:r w:rsidRPr="00511AB4">
        <w:rPr>
          <w:noProof/>
        </w:rPr>
        <w:drawing>
          <wp:inline distT="0" distB="0" distL="0" distR="0">
            <wp:extent cx="5791546" cy="517901"/>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793911" cy="518113"/>
                    </a:xfrm>
                    <a:prstGeom prst="rect">
                      <a:avLst/>
                    </a:prstGeom>
                    <a:noFill/>
                    <a:ln w="9525">
                      <a:noFill/>
                      <a:miter lim="800000"/>
                      <a:headEnd/>
                      <a:tailEnd/>
                    </a:ln>
                  </pic:spPr>
                </pic:pic>
              </a:graphicData>
            </a:graphic>
          </wp:inline>
        </w:drawing>
      </w:r>
    </w:p>
    <w:p w:rsidR="003848B3" w:rsidRPr="00511AB4" w:rsidRDefault="003848B3" w:rsidP="003848B3">
      <w:pPr>
        <w:pStyle w:val="a3"/>
      </w:pPr>
      <w:r w:rsidRPr="00511AB4">
        <w:t>For example, a small local building business has decided to invest in a small excavator, since it will allow jobs to be completed more quickly and therefore more work to be completed.</w:t>
      </w:r>
    </w:p>
    <w:p w:rsidR="003848B3" w:rsidRPr="00511AB4" w:rsidRDefault="003848B3" w:rsidP="003848B3">
      <w:pPr>
        <w:pStyle w:val="a3"/>
      </w:pPr>
      <w:r w:rsidRPr="00511AB4">
        <w:t>The owner has identified the excavator that is most suitable, but needs to decide whether to invest in a brand new excavator or a used one. The used excavator may be less reliable and will need to be replaced after four years. The business knows the following:</w:t>
      </w:r>
    </w:p>
    <w:tbl>
      <w:tblPr>
        <w:tblW w:w="0" w:type="auto"/>
        <w:tblCellSpacing w:w="15" w:type="dxa"/>
        <w:tblCellMar>
          <w:top w:w="15" w:type="dxa"/>
          <w:left w:w="15" w:type="dxa"/>
          <w:bottom w:w="15" w:type="dxa"/>
          <w:right w:w="15" w:type="dxa"/>
        </w:tblCellMar>
        <w:tblLook w:val="04A0"/>
      </w:tblPr>
      <w:tblGrid>
        <w:gridCol w:w="4760"/>
        <w:gridCol w:w="2371"/>
        <w:gridCol w:w="2314"/>
      </w:tblGrid>
      <w:tr w:rsidR="003848B3" w:rsidRPr="00511AB4" w:rsidTr="003848B3">
        <w:trPr>
          <w:tblHeader/>
          <w:tblCellSpacing w:w="15" w:type="dxa"/>
        </w:trPr>
        <w:tc>
          <w:tcPr>
            <w:tcW w:w="0" w:type="auto"/>
            <w:vAlign w:val="center"/>
            <w:hideMark/>
          </w:tcPr>
          <w:p w:rsidR="003848B3" w:rsidRPr="00511AB4" w:rsidRDefault="003848B3" w:rsidP="003848B3">
            <w:pPr>
              <w:spacing w:after="0" w:line="240" w:lineRule="auto"/>
              <w:jc w:val="center"/>
              <w:rPr>
                <w:rFonts w:ascii="Times New Roman" w:eastAsia="Times New Roman" w:hAnsi="Times New Roman" w:cs="Times New Roman"/>
                <w:b/>
                <w:bCs/>
                <w:sz w:val="24"/>
                <w:szCs w:val="24"/>
                <w:lang w:val="en-GB" w:eastAsia="en-GB"/>
              </w:rPr>
            </w:pPr>
            <w:r w:rsidRPr="00511AB4">
              <w:rPr>
                <w:rFonts w:ascii="Times New Roman" w:eastAsia="Times New Roman" w:hAnsi="Times New Roman" w:cs="Times New Roman"/>
                <w:b/>
                <w:bCs/>
                <w:sz w:val="24"/>
                <w:szCs w:val="24"/>
                <w:lang w:val="en-GB" w:eastAsia="en-GB"/>
              </w:rPr>
              <w:t>Option</w:t>
            </w:r>
          </w:p>
        </w:tc>
        <w:tc>
          <w:tcPr>
            <w:tcW w:w="0" w:type="auto"/>
            <w:vAlign w:val="center"/>
            <w:hideMark/>
          </w:tcPr>
          <w:p w:rsidR="003848B3" w:rsidRPr="00511AB4" w:rsidRDefault="003848B3" w:rsidP="003848B3">
            <w:pPr>
              <w:spacing w:after="0" w:line="240" w:lineRule="auto"/>
              <w:jc w:val="center"/>
              <w:rPr>
                <w:rFonts w:ascii="Times New Roman" w:eastAsia="Times New Roman" w:hAnsi="Times New Roman" w:cs="Times New Roman"/>
                <w:b/>
                <w:bCs/>
                <w:sz w:val="24"/>
                <w:szCs w:val="24"/>
                <w:lang w:val="en-GB" w:eastAsia="en-GB"/>
              </w:rPr>
            </w:pPr>
            <w:r w:rsidRPr="00511AB4">
              <w:rPr>
                <w:rFonts w:ascii="Times New Roman" w:eastAsia="Times New Roman" w:hAnsi="Times New Roman" w:cs="Times New Roman"/>
                <w:b/>
                <w:bCs/>
                <w:sz w:val="24"/>
                <w:szCs w:val="24"/>
                <w:lang w:val="en-GB" w:eastAsia="en-GB"/>
              </w:rPr>
              <w:t>New</w:t>
            </w:r>
          </w:p>
        </w:tc>
        <w:tc>
          <w:tcPr>
            <w:tcW w:w="0" w:type="auto"/>
            <w:vAlign w:val="center"/>
            <w:hideMark/>
          </w:tcPr>
          <w:p w:rsidR="003848B3" w:rsidRPr="00511AB4" w:rsidRDefault="003848B3" w:rsidP="003848B3">
            <w:pPr>
              <w:spacing w:after="0" w:line="240" w:lineRule="auto"/>
              <w:jc w:val="center"/>
              <w:rPr>
                <w:rFonts w:ascii="Times New Roman" w:eastAsia="Times New Roman" w:hAnsi="Times New Roman" w:cs="Times New Roman"/>
                <w:b/>
                <w:bCs/>
                <w:sz w:val="24"/>
                <w:szCs w:val="24"/>
                <w:lang w:val="en-GB" w:eastAsia="en-GB"/>
              </w:rPr>
            </w:pPr>
            <w:r w:rsidRPr="00511AB4">
              <w:rPr>
                <w:rFonts w:ascii="Times New Roman" w:eastAsia="Times New Roman" w:hAnsi="Times New Roman" w:cs="Times New Roman"/>
                <w:b/>
                <w:bCs/>
                <w:sz w:val="24"/>
                <w:szCs w:val="24"/>
                <w:lang w:val="en-GB" w:eastAsia="en-GB"/>
              </w:rPr>
              <w:t>Used</w:t>
            </w:r>
          </w:p>
        </w:tc>
      </w:tr>
      <w:tr w:rsidR="003848B3" w:rsidRPr="00511AB4" w:rsidTr="003848B3">
        <w:trPr>
          <w:tblCellSpacing w:w="15" w:type="dxa"/>
        </w:trPr>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b/>
                <w:bCs/>
                <w:sz w:val="24"/>
                <w:szCs w:val="24"/>
                <w:lang w:val="en-GB" w:eastAsia="en-GB"/>
              </w:rPr>
              <w:t>Cost of excavator</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£40,000</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£25,000</w:t>
            </w:r>
          </w:p>
        </w:tc>
      </w:tr>
      <w:tr w:rsidR="003848B3" w:rsidRPr="00511AB4" w:rsidTr="003848B3">
        <w:trPr>
          <w:tblCellSpacing w:w="15" w:type="dxa"/>
        </w:trPr>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b/>
                <w:bCs/>
                <w:sz w:val="24"/>
                <w:szCs w:val="24"/>
                <w:lang w:val="en-GB" w:eastAsia="en-GB"/>
              </w:rPr>
              <w:t>Additional profit in year 1</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£14,000</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£9,500</w:t>
            </w:r>
          </w:p>
        </w:tc>
      </w:tr>
      <w:tr w:rsidR="003848B3" w:rsidRPr="00511AB4" w:rsidTr="003848B3">
        <w:trPr>
          <w:tblCellSpacing w:w="15" w:type="dxa"/>
        </w:trPr>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b/>
                <w:bCs/>
                <w:sz w:val="24"/>
                <w:szCs w:val="24"/>
                <w:lang w:val="en-GB" w:eastAsia="en-GB"/>
              </w:rPr>
              <w:t>Additional profit in year 2</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£12,000</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£7,500</w:t>
            </w:r>
          </w:p>
        </w:tc>
      </w:tr>
      <w:tr w:rsidR="003848B3" w:rsidRPr="00511AB4" w:rsidTr="003848B3">
        <w:trPr>
          <w:tblCellSpacing w:w="15" w:type="dxa"/>
        </w:trPr>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b/>
                <w:bCs/>
                <w:sz w:val="24"/>
                <w:szCs w:val="24"/>
                <w:lang w:val="en-GB" w:eastAsia="en-GB"/>
              </w:rPr>
              <w:t>Additional profit in year 3</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£9,000</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£6,500</w:t>
            </w:r>
          </w:p>
        </w:tc>
      </w:tr>
      <w:tr w:rsidR="003848B3" w:rsidRPr="00511AB4" w:rsidTr="003848B3">
        <w:trPr>
          <w:tblCellSpacing w:w="15" w:type="dxa"/>
        </w:trPr>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b/>
                <w:bCs/>
                <w:sz w:val="24"/>
                <w:szCs w:val="24"/>
                <w:lang w:val="en-GB" w:eastAsia="en-GB"/>
              </w:rPr>
              <w:t>Additional profit in year 4</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£8,000</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£4,500</w:t>
            </w:r>
          </w:p>
        </w:tc>
      </w:tr>
      <w:tr w:rsidR="003848B3" w:rsidRPr="00511AB4" w:rsidTr="003848B3">
        <w:trPr>
          <w:tblCellSpacing w:w="15" w:type="dxa"/>
        </w:trPr>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b/>
                <w:bCs/>
                <w:sz w:val="24"/>
                <w:szCs w:val="24"/>
                <w:lang w:val="en-GB" w:eastAsia="en-GB"/>
              </w:rPr>
              <w:t>Additional profit in year 5</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£7,000</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£0</w:t>
            </w:r>
          </w:p>
        </w:tc>
      </w:tr>
      <w:tr w:rsidR="003848B3" w:rsidRPr="00511AB4" w:rsidTr="003848B3">
        <w:trPr>
          <w:tblCellSpacing w:w="15" w:type="dxa"/>
        </w:trPr>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b/>
                <w:bCs/>
                <w:sz w:val="24"/>
                <w:szCs w:val="24"/>
                <w:lang w:val="en-GB" w:eastAsia="en-GB"/>
              </w:rPr>
              <w:t>Total additional profit</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£50,000</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£28,000</w:t>
            </w:r>
          </w:p>
        </w:tc>
      </w:tr>
      <w:tr w:rsidR="003848B3" w:rsidRPr="00511AB4" w:rsidTr="003848B3">
        <w:trPr>
          <w:tblCellSpacing w:w="15" w:type="dxa"/>
        </w:trPr>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The average rate of return for each option would be calculated as follows:</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p>
        </w:tc>
      </w:tr>
      <w:tr w:rsidR="003848B3" w:rsidRPr="00511AB4" w:rsidTr="003848B3">
        <w:trPr>
          <w:tblCellSpacing w:w="15" w:type="dxa"/>
        </w:trPr>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b/>
                <w:bCs/>
                <w:sz w:val="24"/>
                <w:szCs w:val="24"/>
                <w:lang w:val="en-GB" w:eastAsia="en-GB"/>
              </w:rPr>
              <w:t>Average annual profit =</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£50,000 ÷ 5 = £10,000</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£28,000 ÷ 4 = £7,000</w:t>
            </w:r>
          </w:p>
        </w:tc>
      </w:tr>
      <w:tr w:rsidR="003848B3" w:rsidRPr="00511AB4" w:rsidTr="003848B3">
        <w:trPr>
          <w:tblCellSpacing w:w="15" w:type="dxa"/>
        </w:trPr>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b/>
                <w:bCs/>
                <w:sz w:val="24"/>
                <w:szCs w:val="24"/>
                <w:lang w:val="en-GB" w:eastAsia="en-GB"/>
              </w:rPr>
              <w:lastRenderedPageBreak/>
              <w:t>Average rate of return =</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(£10,000 ÷ £40,000) × 100 = 25%</w:t>
            </w:r>
          </w:p>
        </w:tc>
        <w:tc>
          <w:tcPr>
            <w:tcW w:w="0" w:type="auto"/>
            <w:vAlign w:val="center"/>
            <w:hideMark/>
          </w:tcPr>
          <w:p w:rsidR="003848B3" w:rsidRPr="00511AB4" w:rsidRDefault="003848B3" w:rsidP="003848B3">
            <w:pPr>
              <w:spacing w:after="0"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(£7,000 ÷ £25,000) × 100 = 28%</w:t>
            </w:r>
          </w:p>
        </w:tc>
      </w:tr>
    </w:tbl>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This shows that buying the used excavator would be the best financial decision, as the return from the money invested would be higher.</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b/>
          <w:bCs/>
          <w:sz w:val="36"/>
          <w:szCs w:val="36"/>
          <w:lang w:val="en-GB" w:eastAsia="en-GB"/>
        </w:rPr>
      </w:pPr>
      <w:r w:rsidRPr="00511AB4">
        <w:rPr>
          <w:rFonts w:ascii="Times New Roman" w:eastAsia="Times New Roman" w:hAnsi="Times New Roman" w:cs="Times New Roman"/>
          <w:b/>
          <w:bCs/>
          <w:sz w:val="36"/>
          <w:szCs w:val="36"/>
          <w:lang w:val="en-GB" w:eastAsia="en-GB"/>
        </w:rPr>
        <w:t xml:space="preserve">Break-even </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b/>
          <w:bCs/>
          <w:sz w:val="24"/>
          <w:szCs w:val="24"/>
          <w:lang w:val="en-GB" w:eastAsia="en-GB"/>
        </w:rPr>
        <w:t>Break-even</w:t>
      </w:r>
      <w:r w:rsidRPr="00511AB4">
        <w:rPr>
          <w:rFonts w:ascii="Times New Roman" w:eastAsia="Times New Roman" w:hAnsi="Times New Roman" w:cs="Times New Roman"/>
          <w:sz w:val="24"/>
          <w:szCs w:val="24"/>
          <w:lang w:val="en-GB" w:eastAsia="en-GB"/>
        </w:rPr>
        <w:t xml:space="preserve"> is the point at which revenue and total costs are </w:t>
      </w:r>
      <w:r w:rsidRPr="00511AB4">
        <w:rPr>
          <w:rFonts w:ascii="Times New Roman" w:eastAsia="Times New Roman" w:hAnsi="Times New Roman" w:cs="Times New Roman"/>
          <w:b/>
          <w:bCs/>
          <w:sz w:val="24"/>
          <w:szCs w:val="24"/>
          <w:lang w:val="en-GB" w:eastAsia="en-GB"/>
        </w:rPr>
        <w:t>the same</w:t>
      </w:r>
      <w:r w:rsidRPr="00511AB4">
        <w:rPr>
          <w:rFonts w:ascii="Times New Roman" w:eastAsia="Times New Roman" w:hAnsi="Times New Roman" w:cs="Times New Roman"/>
          <w:sz w:val="24"/>
          <w:szCs w:val="24"/>
          <w:lang w:val="en-GB" w:eastAsia="en-GB"/>
        </w:rPr>
        <w:t xml:space="preserve">, meaning the business is making neither a profit nor a loss. The </w:t>
      </w:r>
      <w:r w:rsidRPr="00511AB4">
        <w:rPr>
          <w:rFonts w:ascii="Times New Roman" w:eastAsia="Times New Roman" w:hAnsi="Times New Roman" w:cs="Times New Roman"/>
          <w:b/>
          <w:bCs/>
          <w:sz w:val="24"/>
          <w:szCs w:val="24"/>
          <w:lang w:val="en-GB" w:eastAsia="en-GB"/>
        </w:rPr>
        <w:t>break-even level of output</w:t>
      </w:r>
      <w:r w:rsidRPr="00511AB4">
        <w:rPr>
          <w:rFonts w:ascii="Times New Roman" w:eastAsia="Times New Roman" w:hAnsi="Times New Roman" w:cs="Times New Roman"/>
          <w:sz w:val="24"/>
          <w:szCs w:val="24"/>
          <w:lang w:val="en-GB" w:eastAsia="en-GB"/>
        </w:rPr>
        <w:t xml:space="preserve"> informs a business of the amount of products they need to sell in order to reach the break-even point (</w:t>
      </w:r>
      <w:r w:rsidRPr="00511AB4">
        <w:rPr>
          <w:rFonts w:ascii="Times New Roman" w:eastAsia="Times New Roman" w:hAnsi="Times New Roman" w:cs="Times New Roman"/>
          <w:b/>
          <w:bCs/>
          <w:sz w:val="24"/>
          <w:szCs w:val="24"/>
          <w:lang w:val="en-GB" w:eastAsia="en-GB"/>
        </w:rPr>
        <w:t>BEP</w:t>
      </w:r>
      <w:r w:rsidRPr="00511AB4">
        <w:rPr>
          <w:rFonts w:ascii="Times New Roman" w:eastAsia="Times New Roman" w:hAnsi="Times New Roman" w:cs="Times New Roman"/>
          <w:sz w:val="24"/>
          <w:szCs w:val="24"/>
          <w:lang w:val="en-GB" w:eastAsia="en-GB"/>
        </w:rPr>
        <w:t xml:space="preserve">). This information can be displayed on a chart, called a break-even graph. </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Break-even analysis is an extremely useful tool for a business and has some significant advantages:</w:t>
      </w:r>
    </w:p>
    <w:p w:rsidR="003848B3" w:rsidRPr="00511AB4" w:rsidRDefault="003848B3" w:rsidP="003848B3">
      <w:pPr>
        <w:numPr>
          <w:ilvl w:val="0"/>
          <w:numId w:val="5"/>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it shows how many products they need to sell to ensure a profit</w:t>
      </w:r>
    </w:p>
    <w:p w:rsidR="003848B3" w:rsidRPr="00511AB4" w:rsidRDefault="003848B3" w:rsidP="003848B3">
      <w:pPr>
        <w:numPr>
          <w:ilvl w:val="0"/>
          <w:numId w:val="5"/>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it shows whether a product is worth selling or is too risky</w:t>
      </w:r>
    </w:p>
    <w:p w:rsidR="003848B3" w:rsidRPr="00511AB4" w:rsidRDefault="003848B3" w:rsidP="003848B3">
      <w:pPr>
        <w:numPr>
          <w:ilvl w:val="0"/>
          <w:numId w:val="5"/>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it shows the amount of revenue the business will make at each level of output</w:t>
      </w:r>
    </w:p>
    <w:p w:rsidR="003848B3" w:rsidRPr="00511AB4" w:rsidRDefault="003848B3" w:rsidP="003848B3">
      <w:pPr>
        <w:numPr>
          <w:ilvl w:val="0"/>
          <w:numId w:val="5"/>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it shows whether costs need to be reduced to lower the BEP</w:t>
      </w:r>
    </w:p>
    <w:p w:rsidR="003848B3" w:rsidRPr="00511AB4" w:rsidRDefault="003848B3" w:rsidP="003848B3">
      <w:pPr>
        <w:numPr>
          <w:ilvl w:val="0"/>
          <w:numId w:val="5"/>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it can be used to persuade investors or banks to finance a business</w:t>
      </w:r>
    </w:p>
    <w:p w:rsidR="003848B3" w:rsidRPr="00511AB4" w:rsidRDefault="003848B3" w:rsidP="003848B3">
      <w:pPr>
        <w:numPr>
          <w:ilvl w:val="0"/>
          <w:numId w:val="5"/>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it is quick and easy to analyse</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However, break-even analysis does have some drawbacks:</w:t>
      </w:r>
    </w:p>
    <w:p w:rsidR="003848B3" w:rsidRPr="00511AB4" w:rsidRDefault="003848B3" w:rsidP="003848B3">
      <w:pPr>
        <w:numPr>
          <w:ilvl w:val="0"/>
          <w:numId w:val="6"/>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break-even assumes a business will sell all of the stock (of a particular product) at the same price</w:t>
      </w:r>
    </w:p>
    <w:p w:rsidR="003848B3" w:rsidRPr="00511AB4" w:rsidRDefault="003848B3" w:rsidP="003848B3">
      <w:pPr>
        <w:numPr>
          <w:ilvl w:val="0"/>
          <w:numId w:val="6"/>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businesses can be unrealistic in their calculations</w:t>
      </w:r>
    </w:p>
    <w:p w:rsidR="003848B3" w:rsidRPr="00511AB4" w:rsidRDefault="003848B3" w:rsidP="003848B3">
      <w:pPr>
        <w:numPr>
          <w:ilvl w:val="0"/>
          <w:numId w:val="6"/>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variable costs could change regularly, meaning the analysis could be inaccurate</w:t>
      </w:r>
    </w:p>
    <w:p w:rsidR="003848B3" w:rsidRPr="00511AB4" w:rsidRDefault="003848B3" w:rsidP="003848B3">
      <w:pPr>
        <w:numPr>
          <w:ilvl w:val="0"/>
          <w:numId w:val="6"/>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they can be time consuming to create</w:t>
      </w:r>
    </w:p>
    <w:p w:rsidR="003848B3" w:rsidRPr="00511AB4" w:rsidRDefault="003848B3" w:rsidP="003848B3">
      <w:pPr>
        <w:spacing w:before="100" w:beforeAutospacing="1" w:after="100" w:afterAutospacing="1" w:line="240" w:lineRule="auto"/>
        <w:outlineLvl w:val="1"/>
        <w:rPr>
          <w:rFonts w:ascii="Times New Roman" w:eastAsia="Times New Roman" w:hAnsi="Times New Roman" w:cs="Times New Roman"/>
          <w:b/>
          <w:bCs/>
          <w:sz w:val="36"/>
          <w:szCs w:val="36"/>
          <w:lang w:val="en-GB" w:eastAsia="en-GB"/>
        </w:rPr>
      </w:pPr>
      <w:r w:rsidRPr="00511AB4">
        <w:rPr>
          <w:rFonts w:ascii="Times New Roman" w:eastAsia="Times New Roman" w:hAnsi="Times New Roman" w:cs="Times New Roman"/>
          <w:b/>
          <w:bCs/>
          <w:sz w:val="36"/>
          <w:szCs w:val="36"/>
          <w:lang w:val="en-GB" w:eastAsia="en-GB"/>
        </w:rPr>
        <w:t>Break-even graph</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A break-even graph shows a break-even point in a visual way. A break-even graph displays the revenue, costs, number of products sold and break-even point. An example of a break-even graph is below:</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The graph above demonstrates a break-even point (BEP) of 100 units. The BEP is always displayed as the point at which the revenue and total costs lines cross.</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Understanding a break-even graph:</w:t>
      </w:r>
    </w:p>
    <w:p w:rsidR="003848B3" w:rsidRPr="00511AB4" w:rsidRDefault="003848B3" w:rsidP="003848B3">
      <w:pPr>
        <w:numPr>
          <w:ilvl w:val="0"/>
          <w:numId w:val="7"/>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b/>
          <w:bCs/>
          <w:sz w:val="24"/>
          <w:szCs w:val="24"/>
          <w:lang w:val="en-GB" w:eastAsia="en-GB"/>
        </w:rPr>
        <w:t>Loss</w:t>
      </w:r>
      <w:r w:rsidRPr="00511AB4">
        <w:rPr>
          <w:rFonts w:ascii="Times New Roman" w:eastAsia="Times New Roman" w:hAnsi="Times New Roman" w:cs="Times New Roman"/>
          <w:sz w:val="24"/>
          <w:szCs w:val="24"/>
          <w:lang w:val="en-GB" w:eastAsia="en-GB"/>
        </w:rPr>
        <w:t xml:space="preserve"> is represented as anything </w:t>
      </w:r>
      <w:r w:rsidRPr="00511AB4">
        <w:rPr>
          <w:rFonts w:ascii="Times New Roman" w:eastAsia="Times New Roman" w:hAnsi="Times New Roman" w:cs="Times New Roman"/>
          <w:b/>
          <w:bCs/>
          <w:sz w:val="24"/>
          <w:szCs w:val="24"/>
          <w:lang w:val="en-GB" w:eastAsia="en-GB"/>
        </w:rPr>
        <w:t>below</w:t>
      </w:r>
      <w:r w:rsidRPr="00511AB4">
        <w:rPr>
          <w:rFonts w:ascii="Times New Roman" w:eastAsia="Times New Roman" w:hAnsi="Times New Roman" w:cs="Times New Roman"/>
          <w:sz w:val="24"/>
          <w:szCs w:val="24"/>
          <w:lang w:val="en-GB" w:eastAsia="en-GB"/>
        </w:rPr>
        <w:t xml:space="preserve"> the break-even point, this is demonstrated by the space in between the revenue and total cost lines.</w:t>
      </w:r>
    </w:p>
    <w:p w:rsidR="003848B3" w:rsidRPr="00511AB4" w:rsidRDefault="003848B3" w:rsidP="003848B3">
      <w:pPr>
        <w:numPr>
          <w:ilvl w:val="0"/>
          <w:numId w:val="7"/>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b/>
          <w:bCs/>
          <w:sz w:val="24"/>
          <w:szCs w:val="24"/>
          <w:lang w:val="en-GB" w:eastAsia="en-GB"/>
        </w:rPr>
        <w:t>Profit</w:t>
      </w:r>
      <w:r w:rsidRPr="00511AB4">
        <w:rPr>
          <w:rFonts w:ascii="Times New Roman" w:eastAsia="Times New Roman" w:hAnsi="Times New Roman" w:cs="Times New Roman"/>
          <w:sz w:val="24"/>
          <w:szCs w:val="24"/>
          <w:lang w:val="en-GB" w:eastAsia="en-GB"/>
        </w:rPr>
        <w:t xml:space="preserve"> is represented as anything </w:t>
      </w:r>
      <w:r w:rsidRPr="00511AB4">
        <w:rPr>
          <w:rFonts w:ascii="Times New Roman" w:eastAsia="Times New Roman" w:hAnsi="Times New Roman" w:cs="Times New Roman"/>
          <w:b/>
          <w:bCs/>
          <w:sz w:val="24"/>
          <w:szCs w:val="24"/>
          <w:lang w:val="en-GB" w:eastAsia="en-GB"/>
        </w:rPr>
        <w:t>above</w:t>
      </w:r>
      <w:r w:rsidRPr="00511AB4">
        <w:rPr>
          <w:rFonts w:ascii="Times New Roman" w:eastAsia="Times New Roman" w:hAnsi="Times New Roman" w:cs="Times New Roman"/>
          <w:sz w:val="24"/>
          <w:szCs w:val="24"/>
          <w:lang w:val="en-GB" w:eastAsia="en-GB"/>
        </w:rPr>
        <w:t xml:space="preserve"> the break-even point, this is demonstrated by the space in between the revenue and total cost lines.</w:t>
      </w:r>
    </w:p>
    <w:p w:rsidR="003848B3" w:rsidRPr="00511AB4" w:rsidRDefault="003848B3" w:rsidP="003848B3">
      <w:pPr>
        <w:numPr>
          <w:ilvl w:val="0"/>
          <w:numId w:val="7"/>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 xml:space="preserve">The </w:t>
      </w:r>
      <w:r w:rsidRPr="00511AB4">
        <w:rPr>
          <w:rFonts w:ascii="Times New Roman" w:eastAsia="Times New Roman" w:hAnsi="Times New Roman" w:cs="Times New Roman"/>
          <w:b/>
          <w:bCs/>
          <w:sz w:val="24"/>
          <w:szCs w:val="24"/>
          <w:lang w:val="en-GB" w:eastAsia="en-GB"/>
        </w:rPr>
        <w:t>break-even point</w:t>
      </w:r>
      <w:r w:rsidRPr="00511AB4">
        <w:rPr>
          <w:rFonts w:ascii="Times New Roman" w:eastAsia="Times New Roman" w:hAnsi="Times New Roman" w:cs="Times New Roman"/>
          <w:sz w:val="24"/>
          <w:szCs w:val="24"/>
          <w:lang w:val="en-GB" w:eastAsia="en-GB"/>
        </w:rPr>
        <w:t xml:space="preserve"> is always the point at which the revenue and total costs </w:t>
      </w:r>
      <w:r w:rsidRPr="00511AB4">
        <w:rPr>
          <w:rFonts w:ascii="Times New Roman" w:eastAsia="Times New Roman" w:hAnsi="Times New Roman" w:cs="Times New Roman"/>
          <w:b/>
          <w:bCs/>
          <w:sz w:val="24"/>
          <w:szCs w:val="24"/>
          <w:lang w:val="en-GB" w:eastAsia="en-GB"/>
        </w:rPr>
        <w:t>lines cross</w:t>
      </w:r>
      <w:r w:rsidRPr="00511AB4">
        <w:rPr>
          <w:rFonts w:ascii="Times New Roman" w:eastAsia="Times New Roman" w:hAnsi="Times New Roman" w:cs="Times New Roman"/>
          <w:sz w:val="24"/>
          <w:szCs w:val="24"/>
          <w:lang w:val="en-GB" w:eastAsia="en-GB"/>
        </w:rPr>
        <w:t>.</w:t>
      </w:r>
    </w:p>
    <w:p w:rsidR="003848B3" w:rsidRPr="00511AB4" w:rsidRDefault="003848B3" w:rsidP="003848B3">
      <w:pPr>
        <w:numPr>
          <w:ilvl w:val="0"/>
          <w:numId w:val="7"/>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 xml:space="preserve">The </w:t>
      </w:r>
      <w:r w:rsidRPr="00511AB4">
        <w:rPr>
          <w:rFonts w:ascii="Times New Roman" w:eastAsia="Times New Roman" w:hAnsi="Times New Roman" w:cs="Times New Roman"/>
          <w:b/>
          <w:bCs/>
          <w:sz w:val="24"/>
          <w:szCs w:val="24"/>
          <w:lang w:val="en-GB" w:eastAsia="en-GB"/>
        </w:rPr>
        <w:t>fixed costs</w:t>
      </w:r>
      <w:r w:rsidRPr="00511AB4">
        <w:rPr>
          <w:rFonts w:ascii="Times New Roman" w:eastAsia="Times New Roman" w:hAnsi="Times New Roman" w:cs="Times New Roman"/>
          <w:sz w:val="24"/>
          <w:szCs w:val="24"/>
          <w:lang w:val="en-GB" w:eastAsia="en-GB"/>
        </w:rPr>
        <w:t xml:space="preserve"> line is always demonstrated as a straight line across the graph, this represents that the costs remain the same at any level of output.</w:t>
      </w:r>
    </w:p>
    <w:p w:rsidR="003848B3" w:rsidRPr="00511AB4" w:rsidRDefault="003848B3" w:rsidP="003848B3">
      <w:pPr>
        <w:numPr>
          <w:ilvl w:val="0"/>
          <w:numId w:val="7"/>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lastRenderedPageBreak/>
        <w:t xml:space="preserve">The total costs line always starts </w:t>
      </w:r>
      <w:r w:rsidRPr="00511AB4">
        <w:rPr>
          <w:rFonts w:ascii="Times New Roman" w:eastAsia="Times New Roman" w:hAnsi="Times New Roman" w:cs="Times New Roman"/>
          <w:b/>
          <w:bCs/>
          <w:sz w:val="24"/>
          <w:szCs w:val="24"/>
          <w:lang w:val="en-GB" w:eastAsia="en-GB"/>
        </w:rPr>
        <w:t>on top</w:t>
      </w:r>
      <w:r w:rsidRPr="00511AB4">
        <w:rPr>
          <w:rFonts w:ascii="Times New Roman" w:eastAsia="Times New Roman" w:hAnsi="Times New Roman" w:cs="Times New Roman"/>
          <w:sz w:val="24"/>
          <w:szCs w:val="24"/>
          <w:lang w:val="en-GB" w:eastAsia="en-GB"/>
        </w:rPr>
        <w:t xml:space="preserve"> of the fixed costs line. Adding the variable costs onto the fixed costs is why this becomes the total costs line.</w:t>
      </w:r>
    </w:p>
    <w:p w:rsidR="003848B3" w:rsidRPr="00511AB4" w:rsidRDefault="003848B3" w:rsidP="003848B3">
      <w:pPr>
        <w:numPr>
          <w:ilvl w:val="0"/>
          <w:numId w:val="7"/>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 xml:space="preserve">The revenue line always rises with the level of </w:t>
      </w:r>
      <w:proofErr w:type="gramStart"/>
      <w:r w:rsidRPr="00511AB4">
        <w:rPr>
          <w:rFonts w:ascii="Times New Roman" w:eastAsia="Times New Roman" w:hAnsi="Times New Roman" w:cs="Times New Roman"/>
          <w:sz w:val="24"/>
          <w:szCs w:val="24"/>
          <w:lang w:val="en-GB" w:eastAsia="en-GB"/>
        </w:rPr>
        <w:t>output,</w:t>
      </w:r>
      <w:proofErr w:type="gramEnd"/>
      <w:r w:rsidRPr="00511AB4">
        <w:rPr>
          <w:rFonts w:ascii="Times New Roman" w:eastAsia="Times New Roman" w:hAnsi="Times New Roman" w:cs="Times New Roman"/>
          <w:sz w:val="24"/>
          <w:szCs w:val="24"/>
          <w:lang w:val="en-GB" w:eastAsia="en-GB"/>
        </w:rPr>
        <w:t xml:space="preserve"> this represents an increase in revenue.</w:t>
      </w:r>
    </w:p>
    <w:p w:rsidR="003848B3" w:rsidRPr="00511AB4" w:rsidRDefault="003848B3" w:rsidP="003848B3">
      <w:pPr>
        <w:numPr>
          <w:ilvl w:val="0"/>
          <w:numId w:val="7"/>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Break-even graphs are drawn with reasonable estimated maximum total costs and sales on each axis, so the break-even point is clearly visible</w:t>
      </w:r>
    </w:p>
    <w:p w:rsidR="003848B3" w:rsidRPr="00511AB4" w:rsidRDefault="003848B3" w:rsidP="003848B3">
      <w:pPr>
        <w:spacing w:before="100" w:beforeAutospacing="1" w:after="100" w:afterAutospacing="1" w:line="240" w:lineRule="auto"/>
        <w:outlineLvl w:val="1"/>
        <w:rPr>
          <w:rFonts w:ascii="Times New Roman" w:eastAsia="Times New Roman" w:hAnsi="Times New Roman" w:cs="Times New Roman"/>
          <w:b/>
          <w:bCs/>
          <w:sz w:val="36"/>
          <w:szCs w:val="36"/>
          <w:lang w:val="en-GB" w:eastAsia="en-GB"/>
        </w:rPr>
      </w:pPr>
      <w:r w:rsidRPr="00511AB4">
        <w:rPr>
          <w:rFonts w:ascii="Times New Roman" w:eastAsia="Times New Roman" w:hAnsi="Times New Roman" w:cs="Times New Roman"/>
          <w:b/>
          <w:bCs/>
          <w:sz w:val="36"/>
          <w:szCs w:val="36"/>
          <w:lang w:val="en-GB" w:eastAsia="en-GB"/>
        </w:rPr>
        <w:t>Margin of safety</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 xml:space="preserve">The margin of safety is the amount sales can fall before the break-even point is reached and the business makes </w:t>
      </w:r>
      <w:r w:rsidRPr="00511AB4">
        <w:rPr>
          <w:rFonts w:ascii="Times New Roman" w:eastAsia="Times New Roman" w:hAnsi="Times New Roman" w:cs="Times New Roman"/>
          <w:b/>
          <w:bCs/>
          <w:sz w:val="24"/>
          <w:szCs w:val="24"/>
          <w:lang w:val="en-GB" w:eastAsia="en-GB"/>
        </w:rPr>
        <w:t>no profit</w:t>
      </w:r>
      <w:r w:rsidRPr="00511AB4">
        <w:rPr>
          <w:rFonts w:ascii="Times New Roman" w:eastAsia="Times New Roman" w:hAnsi="Times New Roman" w:cs="Times New Roman"/>
          <w:sz w:val="24"/>
          <w:szCs w:val="24"/>
          <w:lang w:val="en-GB" w:eastAsia="en-GB"/>
        </w:rPr>
        <w:t xml:space="preserve">. This calculation also tells a business how many sales they have made over their break-even point (BEP). </w:t>
      </w:r>
      <w:proofErr w:type="gramStart"/>
      <w:r w:rsidRPr="00511AB4">
        <w:rPr>
          <w:rFonts w:ascii="Times New Roman" w:eastAsia="Times New Roman" w:hAnsi="Times New Roman" w:cs="Times New Roman"/>
          <w:sz w:val="24"/>
          <w:szCs w:val="24"/>
          <w:lang w:val="en-GB" w:eastAsia="en-GB"/>
        </w:rPr>
        <w:t>The larger the margin of safety, the lower the risk for a business.</w:t>
      </w:r>
      <w:proofErr w:type="gramEnd"/>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The margin of safety is calculated through the following calculation:</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Margin of safety = actual sales - break-even sales</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For example:</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A business has a break-even point of 100 products and has sold 150.</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Margin of safety = actual sales – break-even sales = 150 – 100 = 50 products.</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This means the business is making profit on 50 of its items sold, and its sales could fall by 50 items before the break-even point is reached.</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A company can use its margin of safety to see if a product is worth selling or not. For example, if the break-even point is 3,800 items and projected sales are 4,000 items, a business may decide not to sell a product, as it would only be making profit on 200 items, making the risk very high.</w:t>
      </w:r>
    </w:p>
    <w:p w:rsidR="003848B3" w:rsidRPr="00511AB4" w:rsidRDefault="003848B3" w:rsidP="003848B3">
      <w:p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The example below demonstrates a break-even point (BEP) of 100. If the output sold</w:t>
      </w:r>
      <w:r w:rsidR="00511AB4">
        <w:rPr>
          <w:rFonts w:ascii="Times New Roman" w:eastAsia="Times New Roman" w:hAnsi="Times New Roman" w:cs="Times New Roman"/>
          <w:sz w:val="24"/>
          <w:szCs w:val="24"/>
          <w:lang w:val="en-GB" w:eastAsia="en-GB"/>
        </w:rPr>
        <w:t xml:space="preserve"> </w:t>
      </w:r>
      <w:proofErr w:type="gramStart"/>
      <w:r w:rsidRPr="00511AB4">
        <w:rPr>
          <w:rFonts w:ascii="Times New Roman" w:eastAsia="Times New Roman" w:hAnsi="Times New Roman" w:cs="Times New Roman"/>
          <w:sz w:val="24"/>
          <w:szCs w:val="24"/>
          <w:lang w:val="en-GB" w:eastAsia="en-GB"/>
        </w:rPr>
        <w:t>are is</w:t>
      </w:r>
      <w:proofErr w:type="gramEnd"/>
      <w:r w:rsidRPr="00511AB4">
        <w:rPr>
          <w:rFonts w:ascii="Times New Roman" w:eastAsia="Times New Roman" w:hAnsi="Times New Roman" w:cs="Times New Roman"/>
          <w:sz w:val="24"/>
          <w:szCs w:val="24"/>
          <w:lang w:val="en-GB" w:eastAsia="en-GB"/>
        </w:rPr>
        <w:t xml:space="preserve"> 200, this represents a margin of safety of 200 – 100 = 100 units.</w:t>
      </w:r>
    </w:p>
    <w:p w:rsidR="003848B3" w:rsidRPr="00511AB4" w:rsidRDefault="003848B3" w:rsidP="003848B3">
      <w:pPr>
        <w:numPr>
          <w:ilvl w:val="0"/>
          <w:numId w:val="8"/>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 xml:space="preserve">Margin of safety </w:t>
      </w:r>
    </w:p>
    <w:p w:rsidR="003848B3" w:rsidRPr="00511AB4" w:rsidRDefault="003848B3" w:rsidP="003848B3">
      <w:pPr>
        <w:spacing w:before="100" w:beforeAutospacing="1" w:after="100" w:afterAutospacing="1" w:line="240" w:lineRule="auto"/>
        <w:ind w:left="720"/>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Margin of safety is the amount sales can fall before the break-even point is reached and the business makes no profit.</w:t>
      </w:r>
    </w:p>
    <w:p w:rsidR="003848B3" w:rsidRPr="00511AB4" w:rsidRDefault="003848B3" w:rsidP="003848B3">
      <w:pPr>
        <w:numPr>
          <w:ilvl w:val="0"/>
          <w:numId w:val="8"/>
        </w:numPr>
        <w:spacing w:before="100" w:beforeAutospacing="1" w:after="100" w:afterAutospacing="1" w:line="240" w:lineRule="auto"/>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variable costs</w:t>
      </w:r>
    </w:p>
    <w:p w:rsidR="003848B3" w:rsidRPr="00511AB4" w:rsidRDefault="003848B3" w:rsidP="003848B3">
      <w:pPr>
        <w:spacing w:before="100" w:beforeAutospacing="1" w:after="100" w:afterAutospacing="1" w:line="240" w:lineRule="auto"/>
        <w:ind w:left="720"/>
        <w:rPr>
          <w:rFonts w:ascii="Times New Roman" w:eastAsia="Times New Roman" w:hAnsi="Times New Roman" w:cs="Times New Roman"/>
          <w:sz w:val="24"/>
          <w:szCs w:val="24"/>
          <w:lang w:val="en-GB" w:eastAsia="en-GB"/>
        </w:rPr>
      </w:pPr>
      <w:r w:rsidRPr="00511AB4">
        <w:rPr>
          <w:rFonts w:ascii="Times New Roman" w:eastAsia="Times New Roman" w:hAnsi="Times New Roman" w:cs="Times New Roman"/>
          <w:sz w:val="24"/>
          <w:szCs w:val="24"/>
          <w:lang w:val="en-GB" w:eastAsia="en-GB"/>
        </w:rPr>
        <w:t xml:space="preserve">Variable costs are expenses a business has to pay which change directly with output, </w:t>
      </w:r>
      <w:proofErr w:type="spellStart"/>
      <w:r w:rsidRPr="00511AB4">
        <w:rPr>
          <w:rFonts w:ascii="Times New Roman" w:eastAsia="Times New Roman" w:hAnsi="Times New Roman" w:cs="Times New Roman"/>
          <w:sz w:val="24"/>
          <w:szCs w:val="24"/>
          <w:lang w:val="en-GB" w:eastAsia="en-GB"/>
        </w:rPr>
        <w:t>eg</w:t>
      </w:r>
      <w:proofErr w:type="spellEnd"/>
      <w:r w:rsidRPr="00511AB4">
        <w:rPr>
          <w:rFonts w:ascii="Times New Roman" w:eastAsia="Times New Roman" w:hAnsi="Times New Roman" w:cs="Times New Roman"/>
          <w:sz w:val="24"/>
          <w:szCs w:val="24"/>
          <w:lang w:val="en-GB" w:eastAsia="en-GB"/>
        </w:rPr>
        <w:t xml:space="preserve"> raw materials.</w:t>
      </w:r>
    </w:p>
    <w:sectPr w:rsidR="003848B3" w:rsidRPr="00511AB4"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13475"/>
    <w:multiLevelType w:val="multilevel"/>
    <w:tmpl w:val="3FB21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3B0D68"/>
    <w:multiLevelType w:val="multilevel"/>
    <w:tmpl w:val="ECBC7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0A53BF"/>
    <w:multiLevelType w:val="multilevel"/>
    <w:tmpl w:val="0C64D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01067C"/>
    <w:multiLevelType w:val="multilevel"/>
    <w:tmpl w:val="D688D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5707733"/>
    <w:multiLevelType w:val="multilevel"/>
    <w:tmpl w:val="42A2C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0547C6"/>
    <w:multiLevelType w:val="multilevel"/>
    <w:tmpl w:val="7636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DCA0BE8"/>
    <w:multiLevelType w:val="multilevel"/>
    <w:tmpl w:val="D85003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899735E"/>
    <w:multiLevelType w:val="multilevel"/>
    <w:tmpl w:val="46189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5"/>
  </w:num>
  <w:num w:numId="5">
    <w:abstractNumId w:val="7"/>
  </w:num>
  <w:num w:numId="6">
    <w:abstractNumId w:val="3"/>
  </w:num>
  <w:num w:numId="7">
    <w:abstractNumId w:val="4"/>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doNotDisplayPageBoundaries/>
  <w:proofState w:spelling="clean" w:grammar="clean"/>
  <w:defaultTabStop w:val="720"/>
  <w:characterSpacingControl w:val="doNotCompress"/>
  <w:compat/>
  <w:rsids>
    <w:rsidRoot w:val="003848B3"/>
    <w:rsid w:val="00072B6B"/>
    <w:rsid w:val="00086FAB"/>
    <w:rsid w:val="00215318"/>
    <w:rsid w:val="003848B3"/>
    <w:rsid w:val="003B00C7"/>
    <w:rsid w:val="00511AB4"/>
    <w:rsid w:val="00566041"/>
    <w:rsid w:val="006E5C45"/>
    <w:rsid w:val="0074416D"/>
    <w:rsid w:val="008E5FE3"/>
    <w:rsid w:val="009A0197"/>
    <w:rsid w:val="009F6236"/>
    <w:rsid w:val="00CF221C"/>
    <w:rsid w:val="00DF4452"/>
    <w:rsid w:val="00E1251D"/>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318"/>
  </w:style>
  <w:style w:type="paragraph" w:styleId="1">
    <w:name w:val="heading 1"/>
    <w:basedOn w:val="a"/>
    <w:next w:val="a"/>
    <w:link w:val="10"/>
    <w:uiPriority w:val="9"/>
    <w:qFormat/>
    <w:rsid w:val="003848B3"/>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link w:val="20"/>
    <w:uiPriority w:val="9"/>
    <w:qFormat/>
    <w:rsid w:val="003848B3"/>
    <w:pPr>
      <w:spacing w:before="100" w:beforeAutospacing="1" w:after="100" w:afterAutospacing="1" w:line="240" w:lineRule="auto"/>
      <w:outlineLvl w:val="1"/>
    </w:pPr>
    <w:rPr>
      <w:rFonts w:ascii="Times New Roman" w:eastAsia="Times New Roman" w:hAnsi="Times New Roman" w:cs="Times New Roman"/>
      <w:b/>
      <w:bCs/>
      <w:sz w:val="36"/>
      <w:szCs w:val="36"/>
      <w:lang w:val="en-GB" w:eastAsia="en-G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3848B3"/>
    <w:rPr>
      <w:rFonts w:ascii="Times New Roman" w:eastAsia="Times New Roman" w:hAnsi="Times New Roman" w:cs="Times New Roman"/>
      <w:b/>
      <w:bCs/>
      <w:sz w:val="36"/>
      <w:szCs w:val="36"/>
      <w:lang w:val="en-GB" w:eastAsia="en-GB"/>
    </w:rPr>
  </w:style>
  <w:style w:type="paragraph" w:customStyle="1" w:styleId="context-paneldescription">
    <w:name w:val="context-panel__description"/>
    <w:basedOn w:val="a"/>
    <w:rsid w:val="003848B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10">
    <w:name w:val="Заголовок 1 Знак"/>
    <w:basedOn w:val="a0"/>
    <w:link w:val="1"/>
    <w:uiPriority w:val="9"/>
    <w:rsid w:val="003848B3"/>
    <w:rPr>
      <w:rFonts w:asciiTheme="majorHAnsi" w:eastAsiaTheme="majorEastAsia" w:hAnsiTheme="majorHAnsi" w:cstheme="majorBidi"/>
      <w:b/>
      <w:bCs/>
      <w:color w:val="2E74B5" w:themeColor="accent1" w:themeShade="BF"/>
      <w:sz w:val="28"/>
      <w:szCs w:val="28"/>
    </w:rPr>
  </w:style>
  <w:style w:type="paragraph" w:styleId="a3">
    <w:name w:val="Normal (Web)"/>
    <w:basedOn w:val="a"/>
    <w:uiPriority w:val="99"/>
    <w:semiHidden/>
    <w:unhideWhenUsed/>
    <w:rsid w:val="003848B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a4">
    <w:name w:val="Strong"/>
    <w:basedOn w:val="a0"/>
    <w:uiPriority w:val="22"/>
    <w:qFormat/>
    <w:rsid w:val="003848B3"/>
    <w:rPr>
      <w:b/>
      <w:bCs/>
    </w:rPr>
  </w:style>
  <w:style w:type="paragraph" w:styleId="a5">
    <w:name w:val="Balloon Text"/>
    <w:basedOn w:val="a"/>
    <w:link w:val="a6"/>
    <w:uiPriority w:val="99"/>
    <w:semiHidden/>
    <w:unhideWhenUsed/>
    <w:rsid w:val="003848B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848B3"/>
    <w:rPr>
      <w:rFonts w:ascii="Tahoma" w:hAnsi="Tahoma" w:cs="Tahoma"/>
      <w:sz w:val="16"/>
      <w:szCs w:val="16"/>
    </w:rPr>
  </w:style>
  <w:style w:type="character" w:customStyle="1" w:styleId="glossarylistitemterm">
    <w:name w:val="glossary__list__item__term"/>
    <w:basedOn w:val="a0"/>
    <w:rsid w:val="003848B3"/>
  </w:style>
  <w:style w:type="character" w:customStyle="1" w:styleId="glossarylistitemdescription">
    <w:name w:val="glossary__list__item__description"/>
    <w:basedOn w:val="a0"/>
    <w:rsid w:val="003848B3"/>
  </w:style>
</w:styles>
</file>

<file path=word/webSettings.xml><?xml version="1.0" encoding="utf-8"?>
<w:webSettings xmlns:r="http://schemas.openxmlformats.org/officeDocument/2006/relationships" xmlns:w="http://schemas.openxmlformats.org/wordprocessingml/2006/main">
  <w:divs>
    <w:div w:id="178664451">
      <w:bodyDiv w:val="1"/>
      <w:marLeft w:val="0"/>
      <w:marRight w:val="0"/>
      <w:marTop w:val="0"/>
      <w:marBottom w:val="0"/>
      <w:divBdr>
        <w:top w:val="none" w:sz="0" w:space="0" w:color="auto"/>
        <w:left w:val="none" w:sz="0" w:space="0" w:color="auto"/>
        <w:bottom w:val="none" w:sz="0" w:space="0" w:color="auto"/>
        <w:right w:val="none" w:sz="0" w:space="0" w:color="auto"/>
      </w:divBdr>
    </w:div>
    <w:div w:id="801578453">
      <w:bodyDiv w:val="1"/>
      <w:marLeft w:val="0"/>
      <w:marRight w:val="0"/>
      <w:marTop w:val="0"/>
      <w:marBottom w:val="0"/>
      <w:divBdr>
        <w:top w:val="none" w:sz="0" w:space="0" w:color="auto"/>
        <w:left w:val="none" w:sz="0" w:space="0" w:color="auto"/>
        <w:bottom w:val="none" w:sz="0" w:space="0" w:color="auto"/>
        <w:right w:val="none" w:sz="0" w:space="0" w:color="auto"/>
      </w:divBdr>
    </w:div>
    <w:div w:id="963001939">
      <w:bodyDiv w:val="1"/>
      <w:marLeft w:val="0"/>
      <w:marRight w:val="0"/>
      <w:marTop w:val="0"/>
      <w:marBottom w:val="0"/>
      <w:divBdr>
        <w:top w:val="none" w:sz="0" w:space="0" w:color="auto"/>
        <w:left w:val="none" w:sz="0" w:space="0" w:color="auto"/>
        <w:bottom w:val="none" w:sz="0" w:space="0" w:color="auto"/>
        <w:right w:val="none" w:sz="0" w:space="0" w:color="auto"/>
      </w:divBdr>
    </w:div>
    <w:div w:id="1009525722">
      <w:bodyDiv w:val="1"/>
      <w:marLeft w:val="0"/>
      <w:marRight w:val="0"/>
      <w:marTop w:val="0"/>
      <w:marBottom w:val="0"/>
      <w:divBdr>
        <w:top w:val="none" w:sz="0" w:space="0" w:color="auto"/>
        <w:left w:val="none" w:sz="0" w:space="0" w:color="auto"/>
        <w:bottom w:val="none" w:sz="0" w:space="0" w:color="auto"/>
        <w:right w:val="none" w:sz="0" w:space="0" w:color="auto"/>
      </w:divBdr>
      <w:divsChild>
        <w:div w:id="1040326696">
          <w:marLeft w:val="0"/>
          <w:marRight w:val="0"/>
          <w:marTop w:val="0"/>
          <w:marBottom w:val="0"/>
          <w:divBdr>
            <w:top w:val="none" w:sz="0" w:space="0" w:color="auto"/>
            <w:left w:val="none" w:sz="0" w:space="0" w:color="auto"/>
            <w:bottom w:val="none" w:sz="0" w:space="0" w:color="auto"/>
            <w:right w:val="none" w:sz="0" w:space="0" w:color="auto"/>
          </w:divBdr>
          <w:divsChild>
            <w:div w:id="202724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446096">
      <w:bodyDiv w:val="1"/>
      <w:marLeft w:val="0"/>
      <w:marRight w:val="0"/>
      <w:marTop w:val="0"/>
      <w:marBottom w:val="0"/>
      <w:divBdr>
        <w:top w:val="none" w:sz="0" w:space="0" w:color="auto"/>
        <w:left w:val="none" w:sz="0" w:space="0" w:color="auto"/>
        <w:bottom w:val="none" w:sz="0" w:space="0" w:color="auto"/>
        <w:right w:val="none" w:sz="0" w:space="0" w:color="auto"/>
      </w:divBdr>
      <w:divsChild>
        <w:div w:id="173228073">
          <w:marLeft w:val="0"/>
          <w:marRight w:val="0"/>
          <w:marTop w:val="0"/>
          <w:marBottom w:val="0"/>
          <w:divBdr>
            <w:top w:val="none" w:sz="0" w:space="0" w:color="auto"/>
            <w:left w:val="none" w:sz="0" w:space="0" w:color="auto"/>
            <w:bottom w:val="none" w:sz="0" w:space="0" w:color="auto"/>
            <w:right w:val="none" w:sz="0" w:space="0" w:color="auto"/>
          </w:divBdr>
        </w:div>
        <w:div w:id="2115662544">
          <w:marLeft w:val="0"/>
          <w:marRight w:val="0"/>
          <w:marTop w:val="0"/>
          <w:marBottom w:val="0"/>
          <w:divBdr>
            <w:top w:val="none" w:sz="0" w:space="0" w:color="auto"/>
            <w:left w:val="none" w:sz="0" w:space="0" w:color="auto"/>
            <w:bottom w:val="none" w:sz="0" w:space="0" w:color="auto"/>
            <w:right w:val="none" w:sz="0" w:space="0" w:color="auto"/>
          </w:divBdr>
        </w:div>
      </w:divsChild>
    </w:div>
    <w:div w:id="1144080213">
      <w:bodyDiv w:val="1"/>
      <w:marLeft w:val="0"/>
      <w:marRight w:val="0"/>
      <w:marTop w:val="0"/>
      <w:marBottom w:val="0"/>
      <w:divBdr>
        <w:top w:val="none" w:sz="0" w:space="0" w:color="auto"/>
        <w:left w:val="none" w:sz="0" w:space="0" w:color="auto"/>
        <w:bottom w:val="none" w:sz="0" w:space="0" w:color="auto"/>
        <w:right w:val="none" w:sz="0" w:space="0" w:color="auto"/>
      </w:divBdr>
    </w:div>
    <w:div w:id="1518694752">
      <w:bodyDiv w:val="1"/>
      <w:marLeft w:val="0"/>
      <w:marRight w:val="0"/>
      <w:marTop w:val="0"/>
      <w:marBottom w:val="0"/>
      <w:divBdr>
        <w:top w:val="none" w:sz="0" w:space="0" w:color="auto"/>
        <w:left w:val="none" w:sz="0" w:space="0" w:color="auto"/>
        <w:bottom w:val="none" w:sz="0" w:space="0" w:color="auto"/>
        <w:right w:val="none" w:sz="0" w:space="0" w:color="auto"/>
      </w:divBdr>
    </w:div>
    <w:div w:id="1563174660">
      <w:bodyDiv w:val="1"/>
      <w:marLeft w:val="0"/>
      <w:marRight w:val="0"/>
      <w:marTop w:val="0"/>
      <w:marBottom w:val="0"/>
      <w:divBdr>
        <w:top w:val="none" w:sz="0" w:space="0" w:color="auto"/>
        <w:left w:val="none" w:sz="0" w:space="0" w:color="auto"/>
        <w:bottom w:val="none" w:sz="0" w:space="0" w:color="auto"/>
        <w:right w:val="none" w:sz="0" w:space="0" w:color="auto"/>
      </w:divBdr>
    </w:div>
    <w:div w:id="1770463509">
      <w:bodyDiv w:val="1"/>
      <w:marLeft w:val="0"/>
      <w:marRight w:val="0"/>
      <w:marTop w:val="0"/>
      <w:marBottom w:val="0"/>
      <w:divBdr>
        <w:top w:val="none" w:sz="0" w:space="0" w:color="auto"/>
        <w:left w:val="none" w:sz="0" w:space="0" w:color="auto"/>
        <w:bottom w:val="none" w:sz="0" w:space="0" w:color="auto"/>
        <w:right w:val="none" w:sz="0" w:space="0" w:color="auto"/>
      </w:divBdr>
      <w:divsChild>
        <w:div w:id="1693913766">
          <w:marLeft w:val="0"/>
          <w:marRight w:val="0"/>
          <w:marTop w:val="0"/>
          <w:marBottom w:val="0"/>
          <w:divBdr>
            <w:top w:val="none" w:sz="0" w:space="0" w:color="auto"/>
            <w:left w:val="none" w:sz="0" w:space="0" w:color="auto"/>
            <w:bottom w:val="none" w:sz="0" w:space="0" w:color="auto"/>
            <w:right w:val="none" w:sz="0" w:space="0" w:color="auto"/>
          </w:divBdr>
        </w:div>
        <w:div w:id="16881679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1470</Words>
  <Characters>8384</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2021-04-06T10:09:00Z</dcterms:created>
  <dcterms:modified xsi:type="dcterms:W3CDTF">2021-04-06T10:09:00Z</dcterms:modified>
</cp:coreProperties>
</file>